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Bojanowski Carolyn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GENESCO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MARRIOTT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GENESCO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19,006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under the Fourth Amended and Restated 2020 Equity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Scott E. Becker,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4380" TargetMode="External"/><Relationship Id="rId5" Type="http://schemas.openxmlformats.org/officeDocument/2006/relationships/hyperlink" Target="http://www.sec.gov/cgi-bin/browse-edgar?action=getcompany&amp;CIK=00000184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3136</Characters>
  <CharactersWithSpaces>3644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